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97" w:rsidRPr="00F0619C" w:rsidRDefault="00DB300E" w:rsidP="00F46C97">
      <w:pPr>
        <w:pStyle w:val="Textkrper-Einzug2"/>
        <w:widowControl w:val="0"/>
        <w:ind w:left="564" w:hanging="564"/>
        <w:jc w:val="center"/>
        <w:rPr>
          <w:sz w:val="24"/>
          <w:szCs w:val="24"/>
        </w:rPr>
      </w:pPr>
      <w:r w:rsidRPr="00F46C97">
        <w:rPr>
          <w:b/>
          <w:sz w:val="24"/>
          <w:szCs w:val="24"/>
        </w:rPr>
        <w:t>Vereinbarung zum Ausschluss</w:t>
      </w:r>
      <w:r w:rsidR="00D527F7" w:rsidRPr="00F46C97">
        <w:rPr>
          <w:b/>
          <w:sz w:val="24"/>
          <w:szCs w:val="24"/>
        </w:rPr>
        <w:t xml:space="preserve"> der vertraglichen Leistungspflicht und Gewährleistung betr. </w:t>
      </w:r>
      <w:r w:rsidRPr="00F46C97">
        <w:rPr>
          <w:b/>
          <w:sz w:val="24"/>
          <w:szCs w:val="24"/>
        </w:rPr>
        <w:t>den Einbau von Fehlerlichtbogen-Schutzeinrichtungen (AFDDs)</w:t>
      </w:r>
      <w:r w:rsidR="00D40464" w:rsidRPr="00F46C97">
        <w:rPr>
          <w:b/>
          <w:sz w:val="24"/>
          <w:szCs w:val="24"/>
        </w:rPr>
        <w:t xml:space="preserve"> an dem </w:t>
      </w:r>
      <w:r w:rsidR="00F46C97" w:rsidRPr="00F46C97">
        <w:rPr>
          <w:b/>
          <w:sz w:val="24"/>
          <w:szCs w:val="24"/>
        </w:rPr>
        <w:t>BVH „</w:t>
      </w:r>
      <w:proofErr w:type="spellStart"/>
      <w:r w:rsidR="00F46C97" w:rsidRPr="00F46C97">
        <w:rPr>
          <w:b/>
          <w:color w:val="FF0000"/>
          <w:sz w:val="24"/>
          <w:szCs w:val="24"/>
        </w:rPr>
        <w:t>Einfamilienwohnhaus</w:t>
      </w:r>
      <w:proofErr w:type="spellEnd"/>
      <w:r w:rsidR="00F46C97" w:rsidRPr="00F46C97">
        <w:rPr>
          <w:b/>
          <w:color w:val="FF0000"/>
          <w:sz w:val="24"/>
          <w:szCs w:val="24"/>
        </w:rPr>
        <w:t xml:space="preserve"> Mustermann</w:t>
      </w:r>
      <w:r w:rsidR="00F46C97" w:rsidRPr="00F46C97">
        <w:rPr>
          <w:b/>
          <w:sz w:val="24"/>
          <w:szCs w:val="24"/>
        </w:rPr>
        <w:t xml:space="preserve"> auf dem Grundstück </w:t>
      </w:r>
      <w:r w:rsidR="00F46C97" w:rsidRPr="00F46C97">
        <w:rPr>
          <w:b/>
          <w:color w:val="FF0000"/>
          <w:sz w:val="24"/>
          <w:szCs w:val="24"/>
        </w:rPr>
        <w:t>Musterstraße 1</w:t>
      </w:r>
      <w:r w:rsidR="00F46C97" w:rsidRPr="00F46C97">
        <w:rPr>
          <w:b/>
          <w:sz w:val="24"/>
          <w:szCs w:val="24"/>
        </w:rPr>
        <w:t xml:space="preserve">, </w:t>
      </w:r>
      <w:r w:rsidR="00F46C97" w:rsidRPr="00F46C97">
        <w:rPr>
          <w:b/>
          <w:color w:val="FF0000"/>
          <w:sz w:val="24"/>
          <w:szCs w:val="24"/>
        </w:rPr>
        <w:t>Musterhausen</w:t>
      </w:r>
      <w:r w:rsidR="00F46C97" w:rsidRPr="00F46C97">
        <w:rPr>
          <w:b/>
          <w:sz w:val="24"/>
          <w:szCs w:val="24"/>
        </w:rPr>
        <w:t>“</w:t>
      </w:r>
    </w:p>
    <w:p w:rsidR="00B36526" w:rsidRPr="003E32FD" w:rsidRDefault="00B36526" w:rsidP="003E32FD">
      <w:pPr>
        <w:jc w:val="center"/>
        <w:rPr>
          <w:rFonts w:ascii="Arial" w:hAnsi="Arial" w:cs="Arial"/>
          <w:b/>
          <w:sz w:val="28"/>
          <w:szCs w:val="28"/>
        </w:rPr>
      </w:pPr>
    </w:p>
    <w:p w:rsidR="00D527F7" w:rsidRDefault="00D527F7">
      <w:pPr>
        <w:rPr>
          <w:rFonts w:ascii="Arial" w:hAnsi="Arial" w:cs="Arial"/>
          <w:sz w:val="24"/>
          <w:szCs w:val="24"/>
        </w:rPr>
      </w:pPr>
    </w:p>
    <w:p w:rsidR="00D527F7" w:rsidRPr="003E32FD" w:rsidRDefault="00D527F7">
      <w:pPr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>zwischen</w:t>
      </w:r>
    </w:p>
    <w:p w:rsidR="00D527F7" w:rsidRPr="00F46C97" w:rsidRDefault="00F46C97" w:rsidP="00DB300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6C97">
        <w:rPr>
          <w:rFonts w:ascii="Arial" w:hAnsi="Arial" w:cs="Arial"/>
          <w:color w:val="FF0000"/>
          <w:sz w:val="24"/>
          <w:szCs w:val="24"/>
        </w:rPr>
        <w:t>Musterbau GmbH</w:t>
      </w:r>
    </w:p>
    <w:p w:rsidR="00DB300E" w:rsidRPr="00F46C97" w:rsidRDefault="00BC2943" w:rsidP="00DB300E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Bau</w:t>
      </w:r>
      <w:r w:rsidR="00F46C97" w:rsidRPr="00F46C97">
        <w:rPr>
          <w:rFonts w:ascii="Arial" w:hAnsi="Arial" w:cs="Arial"/>
          <w:color w:val="FF0000"/>
          <w:sz w:val="24"/>
          <w:szCs w:val="24"/>
        </w:rPr>
        <w:t>straße 1</w:t>
      </w:r>
    </w:p>
    <w:p w:rsidR="00DB300E" w:rsidRPr="00F46C97" w:rsidRDefault="00BC2943" w:rsidP="00DB300E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Bau</w:t>
      </w:r>
      <w:r w:rsidR="00F46C97" w:rsidRPr="00F46C97">
        <w:rPr>
          <w:rFonts w:ascii="Arial" w:hAnsi="Arial" w:cs="Arial"/>
          <w:color w:val="FF0000"/>
          <w:sz w:val="24"/>
          <w:szCs w:val="24"/>
        </w:rPr>
        <w:t>hausen</w:t>
      </w:r>
    </w:p>
    <w:p w:rsidR="00DB300E" w:rsidRDefault="00DB300E" w:rsidP="00DB300E">
      <w:pPr>
        <w:spacing w:after="0"/>
        <w:rPr>
          <w:rFonts w:ascii="Arial" w:hAnsi="Arial" w:cs="Arial"/>
          <w:sz w:val="24"/>
          <w:szCs w:val="24"/>
        </w:rPr>
      </w:pPr>
    </w:p>
    <w:p w:rsidR="00DB300E" w:rsidRDefault="00DB300E" w:rsidP="00DB3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sowie deren beauftragten Nachunternehmer</w:t>
      </w:r>
    </w:p>
    <w:p w:rsidR="00DB300E" w:rsidRDefault="00DB300E" w:rsidP="00DB300E">
      <w:pPr>
        <w:spacing w:after="0"/>
        <w:rPr>
          <w:rFonts w:ascii="Arial" w:hAnsi="Arial" w:cs="Arial"/>
          <w:sz w:val="24"/>
          <w:szCs w:val="24"/>
        </w:rPr>
      </w:pPr>
    </w:p>
    <w:p w:rsidR="00DB300E" w:rsidRPr="00F46C97" w:rsidRDefault="00F46C97" w:rsidP="00DB300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6C97">
        <w:rPr>
          <w:rFonts w:ascii="Arial" w:hAnsi="Arial" w:cs="Arial"/>
          <w:color w:val="FF0000"/>
          <w:sz w:val="24"/>
          <w:szCs w:val="24"/>
        </w:rPr>
        <w:t>Elektrofachbetrieb</w:t>
      </w:r>
    </w:p>
    <w:p w:rsidR="00DB300E" w:rsidRPr="00F46C97" w:rsidRDefault="00F46C97" w:rsidP="00DB300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6C97">
        <w:rPr>
          <w:rFonts w:ascii="Arial" w:hAnsi="Arial" w:cs="Arial"/>
          <w:color w:val="FF0000"/>
          <w:sz w:val="24"/>
          <w:szCs w:val="24"/>
        </w:rPr>
        <w:t>Elektrostraße 1</w:t>
      </w:r>
    </w:p>
    <w:p w:rsidR="00DB300E" w:rsidRPr="00F46C97" w:rsidRDefault="00F46C97" w:rsidP="00DB300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6C97">
        <w:rPr>
          <w:rFonts w:ascii="Arial" w:hAnsi="Arial" w:cs="Arial"/>
          <w:color w:val="FF0000"/>
          <w:sz w:val="24"/>
          <w:szCs w:val="24"/>
        </w:rPr>
        <w:t>Elektrohausen</w:t>
      </w:r>
    </w:p>
    <w:p w:rsidR="00D527F7" w:rsidRPr="003E32FD" w:rsidRDefault="00D527F7" w:rsidP="003E32FD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>-nachstehende AN genannt-</w:t>
      </w:r>
    </w:p>
    <w:p w:rsidR="00D527F7" w:rsidRDefault="00D527F7">
      <w:pPr>
        <w:rPr>
          <w:rFonts w:ascii="Arial" w:hAnsi="Arial" w:cs="Arial"/>
          <w:sz w:val="24"/>
          <w:szCs w:val="24"/>
        </w:rPr>
      </w:pPr>
    </w:p>
    <w:p w:rsidR="00D527F7" w:rsidRPr="003E32FD" w:rsidRDefault="00D527F7">
      <w:pPr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>und</w:t>
      </w:r>
    </w:p>
    <w:p w:rsidR="00D40464" w:rsidRPr="00F46C97" w:rsidRDefault="00F46C97" w:rsidP="00F46C97">
      <w:pPr>
        <w:rPr>
          <w:rFonts w:ascii="Arial" w:hAnsi="Arial" w:cs="Arial"/>
          <w:color w:val="FF0000"/>
          <w:sz w:val="24"/>
          <w:szCs w:val="24"/>
        </w:rPr>
      </w:pPr>
      <w:r w:rsidRPr="000E6D55">
        <w:rPr>
          <w:rFonts w:ascii="Arial" w:hAnsi="Arial" w:cs="Arial"/>
          <w:color w:val="FF0000"/>
          <w:sz w:val="24"/>
          <w:szCs w:val="24"/>
        </w:rPr>
        <w:t>Herrn/Frau</w:t>
      </w:r>
      <w:r>
        <w:rPr>
          <w:rFonts w:ascii="Arial" w:hAnsi="Arial" w:cs="Arial"/>
          <w:color w:val="FF0000"/>
          <w:sz w:val="24"/>
          <w:szCs w:val="24"/>
        </w:rPr>
        <w:br/>
        <w:t>Mustermann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br/>
      </w:r>
      <w:r w:rsidRPr="000E6D55">
        <w:rPr>
          <w:rFonts w:ascii="Arial" w:hAnsi="Arial" w:cs="Arial"/>
          <w:color w:val="FF0000"/>
          <w:sz w:val="24"/>
          <w:szCs w:val="24"/>
        </w:rPr>
        <w:t>Musterstraße 1</w:t>
      </w:r>
      <w:r>
        <w:rPr>
          <w:rFonts w:ascii="Arial" w:hAnsi="Arial" w:cs="Arial"/>
          <w:color w:val="FF0000"/>
          <w:sz w:val="24"/>
          <w:szCs w:val="24"/>
        </w:rPr>
        <w:br/>
      </w:r>
      <w:r w:rsidRPr="000E6D55">
        <w:rPr>
          <w:rFonts w:ascii="Arial" w:hAnsi="Arial" w:cs="Arial"/>
          <w:color w:val="FF0000"/>
          <w:sz w:val="24"/>
          <w:szCs w:val="24"/>
        </w:rPr>
        <w:t>99999 Musterhausen</w:t>
      </w:r>
    </w:p>
    <w:p w:rsidR="00D527F7" w:rsidRPr="003E32FD" w:rsidRDefault="00D527F7" w:rsidP="003E32FD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 xml:space="preserve">-nachstehend </w:t>
      </w:r>
      <w:r w:rsidR="00F46C97">
        <w:rPr>
          <w:rFonts w:ascii="Arial" w:hAnsi="Arial" w:cs="Arial"/>
          <w:b/>
          <w:sz w:val="24"/>
          <w:szCs w:val="24"/>
        </w:rPr>
        <w:t>Bauherr</w:t>
      </w:r>
      <w:r w:rsidRPr="003E32FD">
        <w:rPr>
          <w:rFonts w:ascii="Arial" w:hAnsi="Arial" w:cs="Arial"/>
          <w:b/>
          <w:sz w:val="24"/>
          <w:szCs w:val="24"/>
        </w:rPr>
        <w:t xml:space="preserve"> genannt-</w:t>
      </w:r>
    </w:p>
    <w:p w:rsidR="00D527F7" w:rsidRDefault="00D527F7">
      <w:pPr>
        <w:rPr>
          <w:rFonts w:ascii="Arial" w:hAnsi="Arial" w:cs="Arial"/>
          <w:sz w:val="24"/>
          <w:szCs w:val="24"/>
        </w:rPr>
      </w:pPr>
    </w:p>
    <w:p w:rsidR="00D527F7" w:rsidRPr="003E32FD" w:rsidRDefault="00D527F7" w:rsidP="003E32FD">
      <w:pPr>
        <w:jc w:val="center"/>
        <w:rPr>
          <w:rFonts w:ascii="Arial" w:hAnsi="Arial" w:cs="Arial"/>
          <w:b/>
          <w:sz w:val="28"/>
          <w:szCs w:val="28"/>
        </w:rPr>
      </w:pPr>
      <w:r w:rsidRPr="003E32FD">
        <w:rPr>
          <w:rFonts w:ascii="Arial" w:hAnsi="Arial" w:cs="Arial"/>
          <w:b/>
          <w:sz w:val="28"/>
          <w:szCs w:val="28"/>
        </w:rPr>
        <w:t>Einleitung:</w:t>
      </w:r>
    </w:p>
    <w:p w:rsidR="003E32FD" w:rsidRDefault="00D527F7">
      <w:pPr>
        <w:rPr>
          <w:rFonts w:ascii="Arial" w:hAnsi="Arial" w:cs="Arial"/>
          <w:sz w:val="24"/>
          <w:szCs w:val="24"/>
        </w:rPr>
      </w:pPr>
      <w:r w:rsidRPr="00F46C97">
        <w:rPr>
          <w:rFonts w:ascii="Arial" w:hAnsi="Arial" w:cs="Arial"/>
          <w:sz w:val="24"/>
          <w:szCs w:val="24"/>
        </w:rPr>
        <w:t xml:space="preserve">Für die fachgerechte Ausführung des </w:t>
      </w:r>
      <w:r w:rsidR="00F46C97" w:rsidRPr="00F46C97">
        <w:rPr>
          <w:rFonts w:ascii="Arial" w:hAnsi="Arial" w:cs="Arial"/>
          <w:sz w:val="24"/>
          <w:szCs w:val="24"/>
        </w:rPr>
        <w:t>BVH „</w:t>
      </w:r>
      <w:proofErr w:type="spellStart"/>
      <w:r w:rsidR="00F46C97" w:rsidRPr="00F46C97">
        <w:rPr>
          <w:rFonts w:ascii="Arial" w:hAnsi="Arial" w:cs="Arial"/>
          <w:color w:val="FF0000"/>
          <w:sz w:val="24"/>
          <w:szCs w:val="24"/>
        </w:rPr>
        <w:t>Einfamilienwohnhaus</w:t>
      </w:r>
      <w:proofErr w:type="spellEnd"/>
      <w:r w:rsidR="00F46C97" w:rsidRPr="00F46C97">
        <w:rPr>
          <w:rFonts w:ascii="Arial" w:hAnsi="Arial" w:cs="Arial"/>
          <w:color w:val="FF0000"/>
          <w:sz w:val="24"/>
          <w:szCs w:val="24"/>
        </w:rPr>
        <w:t xml:space="preserve"> Mustermann</w:t>
      </w:r>
      <w:r w:rsidR="00F46C97" w:rsidRPr="00F46C97">
        <w:rPr>
          <w:rFonts w:ascii="Arial" w:hAnsi="Arial" w:cs="Arial"/>
          <w:sz w:val="24"/>
          <w:szCs w:val="24"/>
        </w:rPr>
        <w:t xml:space="preserve"> auf dem Grundstück </w:t>
      </w:r>
      <w:r w:rsidR="00F46C97" w:rsidRPr="00F46C97">
        <w:rPr>
          <w:rFonts w:ascii="Arial" w:hAnsi="Arial" w:cs="Arial"/>
          <w:color w:val="FF0000"/>
          <w:sz w:val="24"/>
          <w:szCs w:val="24"/>
        </w:rPr>
        <w:t>Musterstraße 1</w:t>
      </w:r>
      <w:r w:rsidR="00F46C97" w:rsidRPr="00F46C97">
        <w:rPr>
          <w:rFonts w:ascii="Arial" w:hAnsi="Arial" w:cs="Arial"/>
          <w:sz w:val="24"/>
          <w:szCs w:val="24"/>
        </w:rPr>
        <w:t xml:space="preserve">, </w:t>
      </w:r>
      <w:r w:rsidR="00F46C97" w:rsidRPr="00F46C97">
        <w:rPr>
          <w:rFonts w:ascii="Arial" w:hAnsi="Arial" w:cs="Arial"/>
          <w:color w:val="FF0000"/>
          <w:sz w:val="24"/>
          <w:szCs w:val="24"/>
        </w:rPr>
        <w:t>Musterhausen</w:t>
      </w:r>
      <w:r w:rsidR="00F46C97" w:rsidRPr="00F46C97">
        <w:rPr>
          <w:rFonts w:ascii="Arial" w:hAnsi="Arial" w:cs="Arial"/>
          <w:sz w:val="24"/>
          <w:szCs w:val="24"/>
        </w:rPr>
        <w:t>“</w:t>
      </w:r>
      <w:r w:rsidRPr="00F46C97">
        <w:rPr>
          <w:rFonts w:ascii="Arial" w:hAnsi="Arial" w:cs="Arial"/>
          <w:sz w:val="24"/>
          <w:szCs w:val="24"/>
        </w:rPr>
        <w:t xml:space="preserve"> gem. Bauvertrag vom</w:t>
      </w:r>
      <w:r w:rsidR="00D40464" w:rsidRPr="00F46C97">
        <w:rPr>
          <w:rFonts w:ascii="Arial" w:hAnsi="Arial" w:cs="Arial"/>
          <w:sz w:val="24"/>
          <w:szCs w:val="24"/>
        </w:rPr>
        <w:t xml:space="preserve"> </w:t>
      </w:r>
      <w:r w:rsidR="00F46C97" w:rsidRPr="00F46C97">
        <w:rPr>
          <w:rFonts w:ascii="Arial" w:hAnsi="Arial" w:cs="Arial"/>
          <w:color w:val="FF0000"/>
          <w:sz w:val="24"/>
          <w:szCs w:val="24"/>
        </w:rPr>
        <w:t>…………….</w:t>
      </w:r>
      <w:r w:rsidR="00D40464" w:rsidRPr="00F46C97">
        <w:rPr>
          <w:rFonts w:ascii="Arial" w:hAnsi="Arial" w:cs="Arial"/>
          <w:sz w:val="24"/>
          <w:szCs w:val="24"/>
        </w:rPr>
        <w:t xml:space="preserve"> ist es gemäß DIN VDE 0100-420</w:t>
      </w:r>
      <w:r w:rsidR="00253C64" w:rsidRPr="00F46C97">
        <w:rPr>
          <w:rFonts w:ascii="Arial" w:hAnsi="Arial" w:cs="Arial"/>
          <w:sz w:val="24"/>
          <w:szCs w:val="24"/>
        </w:rPr>
        <w:t xml:space="preserve"> erforderlich, für elektrische Anlagen welche nach dem 18.12.2017 in Betrieb genommen werden, </w:t>
      </w:r>
      <w:r w:rsidR="00377DF4" w:rsidRPr="00F46C97">
        <w:rPr>
          <w:rFonts w:ascii="Arial" w:hAnsi="Arial" w:cs="Arial"/>
          <w:sz w:val="24"/>
          <w:szCs w:val="24"/>
        </w:rPr>
        <w:t>Fehlerlichtbogen-Schutzeinrichtung (AFDDs) einzubauen</w:t>
      </w:r>
      <w:r w:rsidR="00377DF4">
        <w:rPr>
          <w:rFonts w:ascii="Arial" w:hAnsi="Arial" w:cs="Arial"/>
          <w:sz w:val="24"/>
          <w:szCs w:val="24"/>
        </w:rPr>
        <w:t xml:space="preserve">. Dies soll verhindern, dass Gebäude durch Störstellen in der elektrischen Anlage in Brand geraten. </w:t>
      </w:r>
      <w:r w:rsidR="00377DF4" w:rsidRPr="00377DF4">
        <w:rPr>
          <w:rFonts w:ascii="Arial" w:hAnsi="Arial" w:cs="Arial"/>
          <w:sz w:val="24"/>
          <w:szCs w:val="24"/>
        </w:rPr>
        <w:t>Kommt es in einem Stromkreislauf zu einer unregelmäßigen Spannung und damit zu einem sogenannten Lichtbogen</w:t>
      </w:r>
      <w:r w:rsidR="0049130B">
        <w:rPr>
          <w:rFonts w:ascii="Arial" w:hAnsi="Arial" w:cs="Arial"/>
          <w:sz w:val="24"/>
          <w:szCs w:val="24"/>
        </w:rPr>
        <w:t>,</w:t>
      </w:r>
      <w:r w:rsidR="00377DF4" w:rsidRPr="00377DF4">
        <w:rPr>
          <w:rFonts w:ascii="Arial" w:hAnsi="Arial" w:cs="Arial"/>
          <w:sz w:val="24"/>
          <w:szCs w:val="24"/>
        </w:rPr>
        <w:t xml:space="preserve"> soll die Schutzeinrichtung dafür sorgen, dass der ganze </w:t>
      </w:r>
      <w:r w:rsidR="00377DF4" w:rsidRPr="00377DF4">
        <w:rPr>
          <w:rFonts w:ascii="Arial" w:hAnsi="Arial" w:cs="Arial"/>
          <w:bCs/>
          <w:sz w:val="24"/>
          <w:szCs w:val="24"/>
        </w:rPr>
        <w:t>Stromkreislauf</w:t>
      </w:r>
      <w:r w:rsidR="00377DF4" w:rsidRPr="00377DF4">
        <w:rPr>
          <w:rFonts w:ascii="Arial" w:hAnsi="Arial" w:cs="Arial"/>
          <w:sz w:val="24"/>
          <w:szCs w:val="24"/>
        </w:rPr>
        <w:t xml:space="preserve"> keine neue Energie mehr bekommt und </w:t>
      </w:r>
      <w:r w:rsidR="00377DF4" w:rsidRPr="00377DF4">
        <w:rPr>
          <w:rFonts w:ascii="Arial" w:hAnsi="Arial" w:cs="Arial"/>
          <w:bCs/>
          <w:sz w:val="24"/>
          <w:szCs w:val="24"/>
        </w:rPr>
        <w:t>sich abschaltet.</w:t>
      </w:r>
      <w:r w:rsidR="00377DF4" w:rsidRPr="00377DF4">
        <w:rPr>
          <w:rFonts w:ascii="Arial" w:hAnsi="Arial" w:cs="Arial"/>
          <w:sz w:val="24"/>
          <w:szCs w:val="24"/>
        </w:rPr>
        <w:t xml:space="preserve"> Pro Stromkreislauf ist also ein solcher Schalter nötig, der die Leitungen überwacht und im Notfall abschaltet. </w:t>
      </w:r>
      <w:r w:rsidR="00377DF4">
        <w:rPr>
          <w:rFonts w:ascii="Arial" w:hAnsi="Arial" w:cs="Arial"/>
          <w:sz w:val="24"/>
          <w:szCs w:val="24"/>
        </w:rPr>
        <w:t xml:space="preserve"> </w:t>
      </w:r>
    </w:p>
    <w:p w:rsidR="00D527F7" w:rsidRDefault="0037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Ohne </w:t>
      </w:r>
      <w:r w:rsidRPr="00377DF4">
        <w:rPr>
          <w:rFonts w:ascii="Arial" w:hAnsi="Arial" w:cs="Arial"/>
          <w:sz w:val="24"/>
          <w:szCs w:val="24"/>
        </w:rPr>
        <w:t xml:space="preserve">Fehlerlichtbogen-Schutzeinrichtung </w:t>
      </w:r>
      <w:r w:rsidR="00D527F7">
        <w:rPr>
          <w:rFonts w:ascii="Arial" w:hAnsi="Arial" w:cs="Arial"/>
          <w:sz w:val="24"/>
          <w:szCs w:val="24"/>
        </w:rPr>
        <w:t xml:space="preserve">kann dieser Zweck nicht erreicht und die Bauleistung fachlich nicht richtig erbracht werden. Der </w:t>
      </w:r>
      <w:r w:rsidR="00902C32">
        <w:rPr>
          <w:rFonts w:ascii="Arial" w:hAnsi="Arial" w:cs="Arial"/>
          <w:sz w:val="24"/>
          <w:szCs w:val="24"/>
        </w:rPr>
        <w:t>Bauherr</w:t>
      </w:r>
      <w:r w:rsidR="00D527F7">
        <w:rPr>
          <w:rFonts w:ascii="Arial" w:hAnsi="Arial" w:cs="Arial"/>
          <w:sz w:val="24"/>
          <w:szCs w:val="24"/>
        </w:rPr>
        <w:t xml:space="preserve"> möchte sein Bauvorhaben gleichwohl ohne </w:t>
      </w:r>
      <w:r w:rsidRPr="00377DF4">
        <w:rPr>
          <w:rFonts w:ascii="Arial" w:hAnsi="Arial" w:cs="Arial"/>
          <w:sz w:val="24"/>
          <w:szCs w:val="24"/>
        </w:rPr>
        <w:t>Fehlerlichtbogen-Schutzeinrichtung</w:t>
      </w:r>
      <w:r w:rsidR="00D527F7">
        <w:rPr>
          <w:rFonts w:ascii="Arial" w:hAnsi="Arial" w:cs="Arial"/>
          <w:sz w:val="24"/>
          <w:szCs w:val="24"/>
        </w:rPr>
        <w:t xml:space="preserve"> ausgeführt haben. Der </w:t>
      </w:r>
      <w:r w:rsidR="0049130B">
        <w:rPr>
          <w:rFonts w:ascii="Arial" w:hAnsi="Arial" w:cs="Arial"/>
          <w:sz w:val="24"/>
          <w:szCs w:val="24"/>
        </w:rPr>
        <w:t>AN</w:t>
      </w:r>
      <w:r w:rsidR="00D527F7">
        <w:rPr>
          <w:rFonts w:ascii="Arial" w:hAnsi="Arial" w:cs="Arial"/>
          <w:sz w:val="24"/>
          <w:szCs w:val="24"/>
        </w:rPr>
        <w:t xml:space="preserve"> möchte für die Folgen die es hat, das Bauvorhaben ohne </w:t>
      </w:r>
      <w:r w:rsidRPr="00377DF4">
        <w:rPr>
          <w:rFonts w:ascii="Arial" w:hAnsi="Arial" w:cs="Arial"/>
          <w:sz w:val="24"/>
          <w:szCs w:val="24"/>
        </w:rPr>
        <w:t>Fehlerlichtbogen-Schutzeinrichtung</w:t>
      </w:r>
      <w:r w:rsidR="00D527F7">
        <w:rPr>
          <w:rFonts w:ascii="Arial" w:hAnsi="Arial" w:cs="Arial"/>
          <w:sz w:val="24"/>
          <w:szCs w:val="24"/>
        </w:rPr>
        <w:t xml:space="preserve"> auszuführen nicht einstehen. Dies vorausgeschickt schließen </w:t>
      </w:r>
      <w:r w:rsidR="00902C32">
        <w:rPr>
          <w:rFonts w:ascii="Arial" w:hAnsi="Arial" w:cs="Arial"/>
          <w:sz w:val="24"/>
          <w:szCs w:val="24"/>
        </w:rPr>
        <w:t>Bauher</w:t>
      </w:r>
      <w:bookmarkStart w:id="0" w:name="_GoBack"/>
      <w:bookmarkEnd w:id="0"/>
      <w:r w:rsidR="00902C32">
        <w:rPr>
          <w:rFonts w:ascii="Arial" w:hAnsi="Arial" w:cs="Arial"/>
          <w:sz w:val="24"/>
          <w:szCs w:val="24"/>
        </w:rPr>
        <w:t>r</w:t>
      </w:r>
      <w:r w:rsidR="00D527F7">
        <w:rPr>
          <w:rFonts w:ascii="Arial" w:hAnsi="Arial" w:cs="Arial"/>
          <w:sz w:val="24"/>
          <w:szCs w:val="24"/>
        </w:rPr>
        <w:t xml:space="preserve"> und AN die nachstehende</w:t>
      </w:r>
    </w:p>
    <w:p w:rsidR="00D527F7" w:rsidRPr="003E32FD" w:rsidRDefault="00D527F7" w:rsidP="003E32FD">
      <w:pPr>
        <w:jc w:val="center"/>
        <w:rPr>
          <w:rFonts w:ascii="Arial" w:hAnsi="Arial" w:cs="Arial"/>
          <w:b/>
          <w:sz w:val="28"/>
          <w:szCs w:val="28"/>
        </w:rPr>
      </w:pPr>
      <w:r w:rsidRPr="003E32FD">
        <w:rPr>
          <w:rFonts w:ascii="Arial" w:hAnsi="Arial" w:cs="Arial"/>
          <w:b/>
          <w:sz w:val="28"/>
          <w:szCs w:val="28"/>
        </w:rPr>
        <w:lastRenderedPageBreak/>
        <w:t>Vereinbarung:</w:t>
      </w:r>
    </w:p>
    <w:p w:rsidR="00D527F7" w:rsidRDefault="003E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902C32">
        <w:rPr>
          <w:rFonts w:ascii="Arial" w:hAnsi="Arial" w:cs="Arial"/>
          <w:sz w:val="24"/>
          <w:szCs w:val="24"/>
        </w:rPr>
        <w:t>Bauherr</w:t>
      </w:r>
      <w:r>
        <w:rPr>
          <w:rFonts w:ascii="Arial" w:hAnsi="Arial" w:cs="Arial"/>
          <w:sz w:val="24"/>
          <w:szCs w:val="24"/>
        </w:rPr>
        <w:t xml:space="preserve"> wünscht es, sein Bauvorhaben ohne </w:t>
      </w:r>
      <w:r w:rsidR="00377DF4" w:rsidRPr="00377DF4">
        <w:rPr>
          <w:rFonts w:ascii="Arial" w:hAnsi="Arial" w:cs="Arial"/>
          <w:sz w:val="24"/>
          <w:szCs w:val="24"/>
        </w:rPr>
        <w:t>Fehlerlichtbogen-Schutzeinrichtung</w:t>
      </w:r>
      <w:r>
        <w:rPr>
          <w:rFonts w:ascii="Arial" w:hAnsi="Arial" w:cs="Arial"/>
          <w:sz w:val="24"/>
          <w:szCs w:val="24"/>
        </w:rPr>
        <w:t xml:space="preserve"> auszuführen und stellt den AN hiermit von einer entsprechenden Liefer</w:t>
      </w:r>
      <w:r w:rsidR="0065744B">
        <w:rPr>
          <w:rFonts w:ascii="Arial" w:hAnsi="Arial" w:cs="Arial"/>
          <w:sz w:val="24"/>
          <w:szCs w:val="24"/>
        </w:rPr>
        <w:t xml:space="preserve">ungs-/Leistungsverpflichtung, </w:t>
      </w:r>
      <w:r>
        <w:rPr>
          <w:rFonts w:ascii="Arial" w:hAnsi="Arial" w:cs="Arial"/>
          <w:sz w:val="24"/>
          <w:szCs w:val="24"/>
        </w:rPr>
        <w:t xml:space="preserve"> der Gewährleistung</w:t>
      </w:r>
      <w:r w:rsidR="0065744B">
        <w:rPr>
          <w:rFonts w:ascii="Arial" w:hAnsi="Arial" w:cs="Arial"/>
          <w:sz w:val="24"/>
          <w:szCs w:val="24"/>
        </w:rPr>
        <w:t xml:space="preserve"> sowie allen sonstigen Ansprüchen</w:t>
      </w:r>
      <w:r>
        <w:rPr>
          <w:rFonts w:ascii="Arial" w:hAnsi="Arial" w:cs="Arial"/>
          <w:sz w:val="24"/>
          <w:szCs w:val="24"/>
        </w:rPr>
        <w:t xml:space="preserve"> für die fehlende </w:t>
      </w:r>
      <w:r w:rsidR="00377DF4" w:rsidRPr="00377DF4">
        <w:rPr>
          <w:rFonts w:ascii="Arial" w:hAnsi="Arial" w:cs="Arial"/>
          <w:sz w:val="24"/>
          <w:szCs w:val="24"/>
        </w:rPr>
        <w:t>Fehlerlichtbogen-Schutzeinrichtung</w:t>
      </w:r>
      <w:r>
        <w:rPr>
          <w:rFonts w:ascii="Arial" w:hAnsi="Arial" w:cs="Arial"/>
          <w:sz w:val="24"/>
          <w:szCs w:val="24"/>
        </w:rPr>
        <w:t xml:space="preserve"> frei. Der AN ist nicht verpflichtet, dem </w:t>
      </w:r>
      <w:r w:rsidR="00F46C97">
        <w:rPr>
          <w:rFonts w:ascii="Arial" w:hAnsi="Arial" w:cs="Arial"/>
          <w:sz w:val="24"/>
          <w:szCs w:val="24"/>
        </w:rPr>
        <w:t>Bauherrn</w:t>
      </w:r>
      <w:r>
        <w:rPr>
          <w:rFonts w:ascii="Arial" w:hAnsi="Arial" w:cs="Arial"/>
          <w:sz w:val="24"/>
          <w:szCs w:val="24"/>
        </w:rPr>
        <w:t xml:space="preserve"> für sein Bauvorhaben eine </w:t>
      </w:r>
      <w:r w:rsidR="00377DF4" w:rsidRPr="00377DF4">
        <w:rPr>
          <w:rFonts w:ascii="Arial" w:hAnsi="Arial" w:cs="Arial"/>
          <w:sz w:val="24"/>
          <w:szCs w:val="24"/>
        </w:rPr>
        <w:t>Fehlerlichtbogen-Schutzeinrichtung</w:t>
      </w:r>
      <w:r>
        <w:rPr>
          <w:rFonts w:ascii="Arial" w:hAnsi="Arial" w:cs="Arial"/>
          <w:sz w:val="24"/>
          <w:szCs w:val="24"/>
        </w:rPr>
        <w:t xml:space="preserve"> zu liefern und übernimmt keine Gewährleistung dafür, dass in dem Bauvorhaben eine </w:t>
      </w:r>
      <w:r w:rsidR="00377DF4" w:rsidRPr="00377DF4">
        <w:rPr>
          <w:rFonts w:ascii="Arial" w:hAnsi="Arial" w:cs="Arial"/>
          <w:sz w:val="24"/>
          <w:szCs w:val="24"/>
        </w:rPr>
        <w:t>Fehlerlichtbogen-Schutzeinrichtung</w:t>
      </w:r>
      <w:r>
        <w:rPr>
          <w:rFonts w:ascii="Arial" w:hAnsi="Arial" w:cs="Arial"/>
          <w:sz w:val="24"/>
          <w:szCs w:val="24"/>
        </w:rPr>
        <w:t xml:space="preserve"> fehlt.</w:t>
      </w:r>
    </w:p>
    <w:p w:rsidR="00377DF4" w:rsidRDefault="00377DF4">
      <w:pPr>
        <w:rPr>
          <w:rFonts w:ascii="Arial" w:hAnsi="Arial" w:cs="Arial"/>
          <w:sz w:val="24"/>
          <w:szCs w:val="24"/>
        </w:rPr>
      </w:pPr>
    </w:p>
    <w:p w:rsidR="00377DF4" w:rsidRDefault="00377DF4">
      <w:pPr>
        <w:rPr>
          <w:rFonts w:ascii="Arial" w:hAnsi="Arial" w:cs="Arial"/>
          <w:sz w:val="24"/>
          <w:szCs w:val="24"/>
        </w:rPr>
      </w:pPr>
    </w:p>
    <w:p w:rsidR="00F46C97" w:rsidRPr="003D544C" w:rsidRDefault="00F46C97" w:rsidP="00F46C97">
      <w:pPr>
        <w:pStyle w:val="Textkrper-Einzug2"/>
        <w:widowControl w:val="0"/>
        <w:ind w:left="564" w:hanging="564"/>
        <w:rPr>
          <w:b/>
          <w:sz w:val="24"/>
          <w:szCs w:val="24"/>
        </w:rPr>
      </w:pPr>
      <w:r w:rsidRPr="000A43D4">
        <w:rPr>
          <w:b/>
          <w:color w:val="FF0000"/>
          <w:sz w:val="24"/>
          <w:szCs w:val="24"/>
        </w:rPr>
        <w:t>Musterhausen</w:t>
      </w:r>
      <w:r w:rsidRPr="003D544C">
        <w:rPr>
          <w:b/>
          <w:sz w:val="24"/>
          <w:szCs w:val="24"/>
        </w:rPr>
        <w:t xml:space="preserve">, den                                             </w:t>
      </w:r>
      <w:r w:rsidRPr="000A43D4">
        <w:rPr>
          <w:b/>
          <w:color w:val="FF0000"/>
          <w:sz w:val="24"/>
          <w:szCs w:val="24"/>
        </w:rPr>
        <w:t>Bauhausen</w:t>
      </w:r>
      <w:r w:rsidRPr="003D544C">
        <w:rPr>
          <w:b/>
          <w:sz w:val="24"/>
          <w:szCs w:val="24"/>
        </w:rPr>
        <w:t>, den</w:t>
      </w:r>
    </w:p>
    <w:p w:rsidR="00F46C97" w:rsidRPr="003D544C" w:rsidRDefault="00F46C97" w:rsidP="00F46C97">
      <w:pPr>
        <w:pStyle w:val="Textkrper-Einzug2"/>
        <w:widowControl w:val="0"/>
        <w:ind w:left="564" w:hanging="564"/>
        <w:rPr>
          <w:b/>
          <w:sz w:val="24"/>
          <w:szCs w:val="24"/>
        </w:rPr>
      </w:pPr>
    </w:p>
    <w:p w:rsidR="00F46C97" w:rsidRPr="003D544C" w:rsidRDefault="00F46C97" w:rsidP="00F46C97">
      <w:pPr>
        <w:pStyle w:val="Textkrper-Einzug2"/>
        <w:widowControl w:val="0"/>
        <w:ind w:left="564" w:hanging="564"/>
        <w:rPr>
          <w:b/>
          <w:sz w:val="24"/>
          <w:szCs w:val="24"/>
        </w:rPr>
      </w:pPr>
    </w:p>
    <w:p w:rsidR="00F46C97" w:rsidRPr="003D544C" w:rsidRDefault="00F46C97" w:rsidP="00F46C97">
      <w:pPr>
        <w:pStyle w:val="Textkrper-Einzug2"/>
        <w:widowControl w:val="0"/>
        <w:ind w:left="564" w:hanging="564"/>
        <w:rPr>
          <w:b/>
          <w:sz w:val="24"/>
          <w:szCs w:val="24"/>
        </w:rPr>
      </w:pPr>
    </w:p>
    <w:p w:rsidR="00F46C97" w:rsidRDefault="00F46C97" w:rsidP="00F46C97">
      <w:pPr>
        <w:rPr>
          <w:rFonts w:ascii="Arial" w:hAnsi="Arial" w:cs="Arial"/>
          <w:b/>
        </w:rPr>
      </w:pPr>
      <w:r w:rsidRPr="003D544C">
        <w:rPr>
          <w:b/>
        </w:rPr>
        <w:t xml:space="preserve">    </w:t>
      </w:r>
      <w:r w:rsidRPr="000A43D4">
        <w:rPr>
          <w:rFonts w:ascii="Arial" w:hAnsi="Arial" w:cs="Arial"/>
          <w:b/>
          <w:color w:val="FF0000"/>
        </w:rPr>
        <w:t>Bauherr</w:t>
      </w:r>
      <w:r w:rsidRPr="003D544C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0A43D4">
        <w:rPr>
          <w:rFonts w:ascii="Arial" w:hAnsi="Arial" w:cs="Arial"/>
          <w:b/>
          <w:color w:val="FF0000"/>
        </w:rPr>
        <w:t>AN</w:t>
      </w:r>
    </w:p>
    <w:p w:rsidR="00377DF4" w:rsidRDefault="0037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7DF4" w:rsidRDefault="00377DF4">
      <w:pPr>
        <w:rPr>
          <w:rFonts w:ascii="Arial" w:hAnsi="Arial" w:cs="Arial"/>
          <w:sz w:val="24"/>
          <w:szCs w:val="24"/>
        </w:rPr>
      </w:pPr>
    </w:p>
    <w:p w:rsidR="00377DF4" w:rsidRPr="00D527F7" w:rsidRDefault="00377DF4">
      <w:pPr>
        <w:rPr>
          <w:rFonts w:ascii="Arial" w:hAnsi="Arial" w:cs="Arial"/>
          <w:sz w:val="24"/>
          <w:szCs w:val="24"/>
        </w:rPr>
      </w:pPr>
    </w:p>
    <w:sectPr w:rsidR="00377DF4" w:rsidRPr="00D527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7"/>
    <w:rsid w:val="00253C64"/>
    <w:rsid w:val="00377DF4"/>
    <w:rsid w:val="003E32FD"/>
    <w:rsid w:val="0049130B"/>
    <w:rsid w:val="00600910"/>
    <w:rsid w:val="0065744B"/>
    <w:rsid w:val="00902C32"/>
    <w:rsid w:val="00AA3BFF"/>
    <w:rsid w:val="00B36526"/>
    <w:rsid w:val="00BC2943"/>
    <w:rsid w:val="00D40464"/>
    <w:rsid w:val="00D527F7"/>
    <w:rsid w:val="00DB300E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8057"/>
  <w15:chartTrackingRefBased/>
  <w15:docId w15:val="{1DBEB581-D1D8-456D-9360-D245C49C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uiPriority w:val="99"/>
    <w:rsid w:val="00F46C97"/>
    <w:pPr>
      <w:tabs>
        <w:tab w:val="left" w:pos="567"/>
      </w:tabs>
      <w:autoSpaceDE w:val="0"/>
      <w:autoSpaceDN w:val="0"/>
      <w:spacing w:after="0" w:line="240" w:lineRule="auto"/>
      <w:ind w:left="567" w:hanging="142"/>
    </w:pPr>
    <w:rPr>
      <w:rFonts w:ascii="Arial" w:eastAsia="Times New Roman" w:hAnsi="Arial" w:cs="Arial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46C97"/>
    <w:rPr>
      <w:rFonts w:ascii="Arial" w:eastAsia="Times New Roman" w:hAnsi="Arial" w:cs="Arial"/>
      <w:lang w:eastAsia="de-DE"/>
    </w:rPr>
  </w:style>
  <w:style w:type="paragraph" w:styleId="Titel">
    <w:name w:val="Title"/>
    <w:basedOn w:val="Standard"/>
    <w:link w:val="TitelZchn"/>
    <w:uiPriority w:val="99"/>
    <w:qFormat/>
    <w:rsid w:val="00F46C97"/>
    <w:pPr>
      <w:tabs>
        <w:tab w:val="left" w:pos="425"/>
      </w:tabs>
      <w:autoSpaceDE w:val="0"/>
      <w:autoSpaceDN w:val="0"/>
      <w:spacing w:after="60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F46C97"/>
    <w:rPr>
      <w:rFonts w:ascii="Arial" w:eastAsia="Times New Roman" w:hAnsi="Arial" w:cs="Arial"/>
      <w:b/>
      <w:bCs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</dc:creator>
  <cp:keywords/>
  <dc:description/>
  <cp:lastModifiedBy>Stefan Urlberger</cp:lastModifiedBy>
  <cp:revision>9</cp:revision>
  <dcterms:created xsi:type="dcterms:W3CDTF">2017-08-17T07:24:00Z</dcterms:created>
  <dcterms:modified xsi:type="dcterms:W3CDTF">2017-11-25T12:16:00Z</dcterms:modified>
</cp:coreProperties>
</file>